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A71F6" w14:textId="6DB0C8C3" w:rsidR="003D59FA" w:rsidRPr="003D59FA" w:rsidRDefault="003D59FA" w:rsidP="003D59FA">
      <w:pPr>
        <w:rPr>
          <w:rFonts w:ascii="Arial" w:eastAsia="Times New Roman" w:hAnsi="Arial" w:cs="Arial"/>
          <w:b/>
          <w:bCs/>
        </w:rPr>
      </w:pPr>
      <w:bookmarkStart w:id="0" w:name="_GoBack"/>
      <w:bookmarkEnd w:id="0"/>
      <w:r w:rsidRPr="003D59FA">
        <w:rPr>
          <w:rFonts w:ascii="Arial" w:eastAsia="Times New Roman" w:hAnsi="Arial" w:cs="Arial"/>
          <w:b/>
          <w:bCs/>
        </w:rPr>
        <w:t>Economical classification of countries: a world bank study</w:t>
      </w:r>
    </w:p>
    <w:p w14:paraId="60088D0A" w14:textId="77777777" w:rsidR="003D59FA" w:rsidRPr="00141BD0" w:rsidRDefault="003D59FA" w:rsidP="003D59FA">
      <w:pPr>
        <w:rPr>
          <w:rFonts w:ascii="Arial" w:eastAsia="Times New Roman" w:hAnsi="Arial" w:cs="Arial"/>
          <w:sz w:val="22"/>
          <w:szCs w:val="22"/>
        </w:rPr>
      </w:pPr>
    </w:p>
    <w:p w14:paraId="5D1F48AE" w14:textId="0608D3FB" w:rsidR="003D59FA" w:rsidRPr="00141BD0" w:rsidRDefault="003D59FA" w:rsidP="00141BD0">
      <w:pPr>
        <w:rPr>
          <w:rFonts w:cstheme="minorHAnsi"/>
          <w:sz w:val="22"/>
          <w:szCs w:val="22"/>
        </w:rPr>
      </w:pPr>
      <w:r w:rsidRPr="00141BD0">
        <w:rPr>
          <w:rFonts w:cstheme="minorHAnsi"/>
          <w:sz w:val="22"/>
          <w:szCs w:val="22"/>
        </w:rPr>
        <w:t xml:space="preserve">World Bank categorizes countries based on various characteristics, such as geography, lending eligibility, fragility, and average level of income, to help shed light how different groups of countries are doing. When it comes to </w:t>
      </w:r>
      <w:proofErr w:type="gramStart"/>
      <w:r w:rsidRPr="00141BD0">
        <w:rPr>
          <w:rFonts w:cstheme="minorHAnsi"/>
          <w:sz w:val="22"/>
          <w:szCs w:val="22"/>
        </w:rPr>
        <w:t>income ,</w:t>
      </w:r>
      <w:proofErr w:type="gramEnd"/>
      <w:r w:rsidRPr="00141BD0">
        <w:rPr>
          <w:rFonts w:cstheme="minorHAnsi"/>
          <w:sz w:val="22"/>
          <w:szCs w:val="22"/>
        </w:rPr>
        <w:t xml:space="preserve"> the World Bank divides the world's economies into four income groups:  high, upper-middle, lower-middle, and low.</w:t>
      </w:r>
    </w:p>
    <w:p w14:paraId="14342EFA" w14:textId="5C19904B" w:rsidR="003D59FA" w:rsidRPr="00141BD0" w:rsidRDefault="003D59FA" w:rsidP="00141BD0">
      <w:pPr>
        <w:rPr>
          <w:rFonts w:cstheme="minorHAnsi"/>
          <w:sz w:val="22"/>
          <w:szCs w:val="22"/>
        </w:rPr>
      </w:pPr>
      <w:r w:rsidRPr="00141BD0">
        <w:rPr>
          <w:rFonts w:cstheme="minorHAnsi"/>
          <w:sz w:val="22"/>
          <w:szCs w:val="22"/>
        </w:rPr>
        <w:t xml:space="preserve">The income classification is based on a measure of national income per person, or GNI per capita, calculated using the Atlas method. </w:t>
      </w:r>
    </w:p>
    <w:p w14:paraId="3F13591F" w14:textId="77777777" w:rsidR="003D59FA" w:rsidRPr="005B6EFC" w:rsidRDefault="003D59FA" w:rsidP="003D59FA">
      <w:pPr>
        <w:rPr>
          <w:rFonts w:eastAsia="Times New Roman" w:cstheme="minorHAnsi"/>
          <w:sz w:val="22"/>
          <w:szCs w:val="22"/>
        </w:rPr>
      </w:pPr>
    </w:p>
    <w:p w14:paraId="403E8F4F" w14:textId="3E5520CF" w:rsidR="003D59FA" w:rsidRPr="00BB6705" w:rsidRDefault="00BB6705" w:rsidP="003D59FA">
      <w:pPr>
        <w:rPr>
          <w:rFonts w:eastAsia="Times New Roman" w:cstheme="minorHAnsi"/>
          <w:b/>
          <w:bCs/>
          <w:sz w:val="22"/>
          <w:szCs w:val="22"/>
        </w:rPr>
      </w:pPr>
      <w:r w:rsidRPr="00BB6705">
        <w:rPr>
          <w:rFonts w:eastAsia="Times New Roman" w:cstheme="minorHAnsi"/>
          <w:b/>
          <w:bCs/>
          <w:sz w:val="22"/>
          <w:szCs w:val="22"/>
        </w:rPr>
        <w:t>Data Source</w:t>
      </w:r>
      <w:r w:rsidR="003D59FA" w:rsidRPr="00BB6705">
        <w:rPr>
          <w:rFonts w:eastAsia="Times New Roman" w:cstheme="minorHAnsi"/>
          <w:b/>
          <w:bCs/>
          <w:sz w:val="22"/>
          <w:szCs w:val="22"/>
        </w:rPr>
        <w:t>:</w:t>
      </w:r>
    </w:p>
    <w:p w14:paraId="3D2C2F0D" w14:textId="77777777" w:rsidR="00141BD0" w:rsidRPr="00141BD0" w:rsidRDefault="00141BD0" w:rsidP="003D59FA">
      <w:pPr>
        <w:rPr>
          <w:rFonts w:eastAsia="Times New Roman" w:cstheme="minorHAnsi"/>
          <w:sz w:val="22"/>
          <w:szCs w:val="22"/>
        </w:rPr>
      </w:pPr>
    </w:p>
    <w:p w14:paraId="3B0CA749" w14:textId="77777777" w:rsidR="003D59FA" w:rsidRPr="00141BD0" w:rsidRDefault="003D59FA" w:rsidP="003D59FA">
      <w:pPr>
        <w:rPr>
          <w:rFonts w:eastAsia="Times New Roman" w:cstheme="minorHAnsi"/>
          <w:sz w:val="22"/>
          <w:szCs w:val="22"/>
        </w:rPr>
      </w:pPr>
      <w:r w:rsidRPr="00141BD0">
        <w:rPr>
          <w:rFonts w:cstheme="minorHAnsi"/>
          <w:sz w:val="22"/>
          <w:szCs w:val="22"/>
        </w:rPr>
        <w:t xml:space="preserve"> </w:t>
      </w:r>
      <w:hyperlink r:id="rId4" w:tgtFrame="_blank" w:history="1">
        <w:r w:rsidRPr="00141BD0">
          <w:rPr>
            <w:rFonts w:eastAsia="Times New Roman" w:cstheme="minorHAnsi"/>
            <w:color w:val="0000FF"/>
            <w:sz w:val="22"/>
            <w:szCs w:val="22"/>
            <w:u w:val="single"/>
          </w:rPr>
          <w:t>https://data.worldbank.org/indicator/SP.POP.TOTL?locations=MX-AF-BD</w:t>
        </w:r>
      </w:hyperlink>
    </w:p>
    <w:p w14:paraId="6F7A7056" w14:textId="77777777" w:rsidR="003D59FA" w:rsidRPr="00141BD0" w:rsidRDefault="001E6FD2" w:rsidP="003D59FA">
      <w:pPr>
        <w:rPr>
          <w:rFonts w:eastAsia="Times New Roman" w:cstheme="minorHAnsi"/>
          <w:sz w:val="22"/>
          <w:szCs w:val="22"/>
        </w:rPr>
      </w:pPr>
      <w:hyperlink r:id="rId5" w:history="1">
        <w:r w:rsidR="003D59FA" w:rsidRPr="00C862D1">
          <w:rPr>
            <w:rFonts w:eastAsia="Times New Roman" w:cstheme="minorHAnsi"/>
            <w:color w:val="0000FF"/>
            <w:sz w:val="22"/>
            <w:szCs w:val="22"/>
            <w:u w:val="single"/>
          </w:rPr>
          <w:t>https://datahelpdesk.worldbank.org/knowledgebase/articles/898590-country-api-queries</w:t>
        </w:r>
      </w:hyperlink>
    </w:p>
    <w:p w14:paraId="4153A249" w14:textId="3FBFE846" w:rsidR="003D59FA" w:rsidRPr="005B6EFC" w:rsidRDefault="003D59FA" w:rsidP="003D59FA">
      <w:pPr>
        <w:rPr>
          <w:rFonts w:ascii="Arial" w:eastAsia="Times New Roman" w:hAnsi="Arial" w:cs="Arial"/>
        </w:rPr>
      </w:pPr>
    </w:p>
    <w:p w14:paraId="4085B24C" w14:textId="57A4413F" w:rsidR="003D59FA" w:rsidRPr="005B6EFC" w:rsidRDefault="003D59FA" w:rsidP="003D59FA">
      <w:pPr>
        <w:rPr>
          <w:rFonts w:eastAsia="Times New Roman" w:cstheme="minorHAnsi"/>
          <w:b/>
          <w:bCs/>
          <w:sz w:val="22"/>
          <w:szCs w:val="22"/>
        </w:rPr>
      </w:pPr>
      <w:r w:rsidRPr="005B6EFC">
        <w:rPr>
          <w:rFonts w:ascii="Arial" w:eastAsia="Times New Roman" w:hAnsi="Arial" w:cs="Arial"/>
        </w:rPr>
        <w:t xml:space="preserve"> </w:t>
      </w:r>
      <w:r w:rsidR="007A2E7B" w:rsidRPr="007A2E7B">
        <w:rPr>
          <w:rFonts w:eastAsia="Times New Roman" w:cstheme="minorHAnsi"/>
          <w:b/>
          <w:bCs/>
          <w:sz w:val="22"/>
          <w:szCs w:val="22"/>
        </w:rPr>
        <w:t>V</w:t>
      </w:r>
      <w:r w:rsidRPr="005B6EFC">
        <w:rPr>
          <w:rFonts w:eastAsia="Times New Roman" w:cstheme="minorHAnsi"/>
          <w:b/>
          <w:bCs/>
          <w:sz w:val="22"/>
          <w:szCs w:val="22"/>
        </w:rPr>
        <w:t>isualizations</w:t>
      </w:r>
      <w:r w:rsidR="001A03F7" w:rsidRPr="007A2E7B">
        <w:rPr>
          <w:rFonts w:eastAsia="Times New Roman" w:cstheme="minorHAnsi"/>
          <w:b/>
          <w:bCs/>
          <w:sz w:val="22"/>
          <w:szCs w:val="22"/>
        </w:rPr>
        <w:t>:</w:t>
      </w:r>
    </w:p>
    <w:p w14:paraId="6415D70A" w14:textId="14C5AEEF" w:rsidR="003D59FA" w:rsidRDefault="003D59FA" w:rsidP="003D59FA">
      <w:pPr>
        <w:rPr>
          <w:rFonts w:ascii="Arial" w:eastAsia="Times New Roman" w:hAnsi="Arial" w:cs="Arial"/>
        </w:rPr>
      </w:pPr>
    </w:p>
    <w:p w14:paraId="204FD399" w14:textId="515C089A" w:rsidR="004C4A73" w:rsidRDefault="00E52A8F" w:rsidP="003D59FA">
      <w:pPr>
        <w:rPr>
          <w:rFonts w:ascii="Arial" w:eastAsia="Times New Roman" w:hAnsi="Arial" w:cs="Arial"/>
        </w:rPr>
      </w:pPr>
      <w:r>
        <w:rPr>
          <w:rFonts w:ascii="Arial" w:eastAsia="Times New Roman" w:hAnsi="Arial" w:cs="Arial"/>
          <w:noProof/>
        </w:rPr>
        <w:drawing>
          <wp:inline distT="0" distB="0" distL="0" distR="0" wp14:anchorId="46114E3F" wp14:editId="77ADCA05">
            <wp:extent cx="5941463" cy="2864112"/>
            <wp:effectExtent l="0" t="0" r="2540" b="635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4 at 1.37.19 PM.png"/>
                    <pic:cNvPicPr/>
                  </pic:nvPicPr>
                  <pic:blipFill>
                    <a:blip r:embed="rId6">
                      <a:extLst>
                        <a:ext uri="{28A0092B-C50C-407E-A947-70E740481C1C}">
                          <a14:useLocalDpi xmlns:a14="http://schemas.microsoft.com/office/drawing/2010/main" val="0"/>
                        </a:ext>
                      </a:extLst>
                    </a:blip>
                    <a:stretch>
                      <a:fillRect/>
                    </a:stretch>
                  </pic:blipFill>
                  <pic:spPr>
                    <a:xfrm>
                      <a:off x="0" y="0"/>
                      <a:ext cx="6018619" cy="2901305"/>
                    </a:xfrm>
                    <a:prstGeom prst="rect">
                      <a:avLst/>
                    </a:prstGeom>
                  </pic:spPr>
                </pic:pic>
              </a:graphicData>
            </a:graphic>
          </wp:inline>
        </w:drawing>
      </w:r>
    </w:p>
    <w:p w14:paraId="52C2CB25" w14:textId="15DC577D" w:rsidR="000A1F20" w:rsidRPr="005B6EFC" w:rsidRDefault="00062B91" w:rsidP="003D59FA">
      <w:pPr>
        <w:rPr>
          <w:rFonts w:ascii="Arial" w:eastAsia="Times New Roman" w:hAnsi="Arial" w:cs="Arial"/>
        </w:rPr>
      </w:pPr>
      <w:r>
        <w:rPr>
          <w:rFonts w:ascii="Arial" w:eastAsia="Times New Roman" w:hAnsi="Arial" w:cs="Arial"/>
          <w:noProof/>
        </w:rPr>
        <w:drawing>
          <wp:inline distT="0" distB="0" distL="0" distR="0" wp14:anchorId="4115017F" wp14:editId="4CC45E1D">
            <wp:extent cx="5943600" cy="1837055"/>
            <wp:effectExtent l="0" t="0" r="0" b="444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4 at 1.38.50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837055"/>
                    </a:xfrm>
                    <a:prstGeom prst="rect">
                      <a:avLst/>
                    </a:prstGeom>
                  </pic:spPr>
                </pic:pic>
              </a:graphicData>
            </a:graphic>
          </wp:inline>
        </w:drawing>
      </w:r>
    </w:p>
    <w:p w14:paraId="47FDFC95" w14:textId="77777777" w:rsidR="00857BE4" w:rsidRDefault="00857BE4" w:rsidP="003D59FA">
      <w:pPr>
        <w:rPr>
          <w:rFonts w:ascii="Arial" w:eastAsia="Times New Roman" w:hAnsi="Arial" w:cs="Arial"/>
        </w:rPr>
      </w:pPr>
    </w:p>
    <w:p w14:paraId="734D6C1B" w14:textId="77777777" w:rsidR="00857BE4" w:rsidRDefault="00857BE4" w:rsidP="003D59FA">
      <w:pPr>
        <w:rPr>
          <w:rFonts w:eastAsia="Times New Roman" w:cs="Arial"/>
          <w:b/>
          <w:bCs/>
          <w:sz w:val="22"/>
          <w:szCs w:val="22"/>
        </w:rPr>
      </w:pPr>
    </w:p>
    <w:p w14:paraId="39816FCF" w14:textId="77777777" w:rsidR="00857BE4" w:rsidRDefault="00857BE4" w:rsidP="003D59FA">
      <w:pPr>
        <w:rPr>
          <w:rFonts w:eastAsia="Times New Roman" w:cs="Arial"/>
          <w:b/>
          <w:bCs/>
          <w:sz w:val="22"/>
          <w:szCs w:val="22"/>
        </w:rPr>
      </w:pPr>
    </w:p>
    <w:p w14:paraId="072A3767" w14:textId="77777777" w:rsidR="00857BE4" w:rsidRDefault="00857BE4" w:rsidP="003D59FA">
      <w:pPr>
        <w:rPr>
          <w:rFonts w:eastAsia="Times New Roman" w:cs="Arial"/>
          <w:b/>
          <w:bCs/>
          <w:sz w:val="22"/>
          <w:szCs w:val="22"/>
        </w:rPr>
      </w:pPr>
    </w:p>
    <w:p w14:paraId="34E774C6" w14:textId="590C638C" w:rsidR="003D59FA" w:rsidRDefault="00857BE4" w:rsidP="003D59FA">
      <w:pPr>
        <w:rPr>
          <w:rFonts w:eastAsia="Times New Roman" w:cs="Arial"/>
          <w:b/>
          <w:bCs/>
          <w:sz w:val="22"/>
          <w:szCs w:val="22"/>
        </w:rPr>
      </w:pPr>
      <w:r w:rsidRPr="00857BE4">
        <w:rPr>
          <w:rFonts w:eastAsia="Times New Roman" w:cs="Arial"/>
          <w:b/>
          <w:bCs/>
          <w:sz w:val="22"/>
          <w:szCs w:val="22"/>
        </w:rPr>
        <w:lastRenderedPageBreak/>
        <w:t>Layout:</w:t>
      </w:r>
    </w:p>
    <w:p w14:paraId="4B53E626" w14:textId="77777777" w:rsidR="004E1C35" w:rsidRDefault="004E1C35" w:rsidP="003D59FA">
      <w:pPr>
        <w:rPr>
          <w:rFonts w:eastAsia="Times New Roman" w:cs="Arial"/>
          <w:b/>
          <w:bCs/>
          <w:sz w:val="22"/>
          <w:szCs w:val="22"/>
        </w:rPr>
      </w:pPr>
    </w:p>
    <w:p w14:paraId="5F2ABCCE" w14:textId="60A7A6D2" w:rsidR="00F02C01" w:rsidRPr="005B6EFC" w:rsidRDefault="00F02C01" w:rsidP="003D59FA">
      <w:pPr>
        <w:rPr>
          <w:rFonts w:eastAsia="Times New Roman" w:cs="Arial"/>
          <w:b/>
          <w:bCs/>
          <w:sz w:val="22"/>
          <w:szCs w:val="22"/>
        </w:rPr>
      </w:pPr>
      <w:r>
        <w:rPr>
          <w:rFonts w:eastAsia="Times New Roman" w:cs="Arial"/>
          <w:b/>
          <w:bCs/>
          <w:sz w:val="22"/>
          <w:szCs w:val="22"/>
        </w:rPr>
        <w:t xml:space="preserve">Technology used: </w:t>
      </w:r>
      <w:r w:rsidR="004E1C35">
        <w:rPr>
          <w:rFonts w:eastAsia="Times New Roman" w:cs="Arial"/>
          <w:b/>
          <w:bCs/>
          <w:sz w:val="22"/>
          <w:szCs w:val="22"/>
        </w:rPr>
        <w:t xml:space="preserve"> </w:t>
      </w:r>
      <w:r>
        <w:rPr>
          <w:rFonts w:eastAsia="Times New Roman" w:cs="Arial"/>
          <w:b/>
          <w:bCs/>
          <w:sz w:val="22"/>
          <w:szCs w:val="22"/>
        </w:rPr>
        <w:t>Flask,</w:t>
      </w:r>
      <w:r w:rsidR="004E1C35">
        <w:rPr>
          <w:rFonts w:eastAsia="Times New Roman" w:cs="Arial"/>
          <w:b/>
          <w:bCs/>
          <w:sz w:val="22"/>
          <w:szCs w:val="22"/>
        </w:rPr>
        <w:t xml:space="preserve"> </w:t>
      </w:r>
      <w:r>
        <w:rPr>
          <w:rFonts w:eastAsia="Times New Roman" w:cs="Arial"/>
          <w:b/>
          <w:bCs/>
          <w:sz w:val="22"/>
          <w:szCs w:val="22"/>
        </w:rPr>
        <w:t>D</w:t>
      </w:r>
      <w:proofErr w:type="gramStart"/>
      <w:r>
        <w:rPr>
          <w:rFonts w:eastAsia="Times New Roman" w:cs="Arial"/>
          <w:b/>
          <w:bCs/>
          <w:sz w:val="22"/>
          <w:szCs w:val="22"/>
        </w:rPr>
        <w:t>3,HTML</w:t>
      </w:r>
      <w:proofErr w:type="gramEnd"/>
      <w:r>
        <w:rPr>
          <w:rFonts w:eastAsia="Times New Roman" w:cs="Arial"/>
          <w:b/>
          <w:bCs/>
          <w:sz w:val="22"/>
          <w:szCs w:val="22"/>
        </w:rPr>
        <w:t>,css,javascript,MongoDB,Leaflet</w:t>
      </w:r>
    </w:p>
    <w:p w14:paraId="2E77971D" w14:textId="6A8FE0EE" w:rsidR="003D59FA" w:rsidRPr="005B6EFC" w:rsidRDefault="00A16625" w:rsidP="003D59FA">
      <w:pPr>
        <w:rPr>
          <w:rFonts w:ascii="Arial" w:eastAsia="Times New Roman" w:hAnsi="Arial" w:cs="Arial"/>
        </w:rPr>
      </w:pPr>
      <w:r w:rsidRPr="00A16625">
        <w:rPr>
          <w:rFonts w:ascii="Arial" w:eastAsia="Times New Roman" w:hAnsi="Arial" w:cs="Arial"/>
          <w:noProof/>
        </w:rPr>
        <w:drawing>
          <wp:inline distT="0" distB="0" distL="0" distR="0" wp14:anchorId="5BB45C97" wp14:editId="1A726A28">
            <wp:extent cx="5305031" cy="33418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6259" cy="3348938"/>
                    </a:xfrm>
                    <a:prstGeom prst="rect">
                      <a:avLst/>
                    </a:prstGeom>
                  </pic:spPr>
                </pic:pic>
              </a:graphicData>
            </a:graphic>
          </wp:inline>
        </w:drawing>
      </w:r>
    </w:p>
    <w:p w14:paraId="1E339A86" w14:textId="77777777" w:rsidR="00A16625" w:rsidRDefault="00A16625" w:rsidP="003D59FA">
      <w:pPr>
        <w:rPr>
          <w:rFonts w:ascii="Arial" w:eastAsia="Times New Roman" w:hAnsi="Arial" w:cs="Arial"/>
        </w:rPr>
      </w:pPr>
    </w:p>
    <w:p w14:paraId="3CECFC71" w14:textId="4F080F25" w:rsidR="003D59FA" w:rsidRPr="00857BE4" w:rsidRDefault="00857BE4" w:rsidP="003D59FA">
      <w:pPr>
        <w:rPr>
          <w:rFonts w:eastAsia="Times New Roman" w:cs="Arial"/>
          <w:b/>
          <w:bCs/>
          <w:sz w:val="22"/>
          <w:szCs w:val="22"/>
        </w:rPr>
      </w:pPr>
      <w:r w:rsidRPr="00857BE4">
        <w:rPr>
          <w:rFonts w:eastAsia="Times New Roman" w:cs="Arial"/>
          <w:b/>
          <w:bCs/>
          <w:sz w:val="22"/>
          <w:szCs w:val="22"/>
        </w:rPr>
        <w:t>GitHub Link</w:t>
      </w:r>
      <w:r w:rsidR="00F02C01">
        <w:rPr>
          <w:rFonts w:eastAsia="Times New Roman" w:cs="Arial"/>
          <w:b/>
          <w:bCs/>
          <w:sz w:val="22"/>
          <w:szCs w:val="22"/>
        </w:rPr>
        <w:t>:</w:t>
      </w:r>
    </w:p>
    <w:p w14:paraId="07C6B5C7" w14:textId="77777777" w:rsidR="00D30632" w:rsidRDefault="001E6FD2"/>
    <w:sectPr w:rsidR="00D30632" w:rsidSect="003141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9FA"/>
    <w:rsid w:val="00062B91"/>
    <w:rsid w:val="000A1F20"/>
    <w:rsid w:val="00141BD0"/>
    <w:rsid w:val="001A03F7"/>
    <w:rsid w:val="001E6FD2"/>
    <w:rsid w:val="003141E7"/>
    <w:rsid w:val="003D59FA"/>
    <w:rsid w:val="004C4A73"/>
    <w:rsid w:val="004E1C35"/>
    <w:rsid w:val="007A2E7B"/>
    <w:rsid w:val="00857BE4"/>
    <w:rsid w:val="00A16625"/>
    <w:rsid w:val="00BB6705"/>
    <w:rsid w:val="00D905EF"/>
    <w:rsid w:val="00DF1791"/>
    <w:rsid w:val="00E52A8F"/>
    <w:rsid w:val="00F02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24E17"/>
  <w14:defaultImageDpi w14:val="32767"/>
  <w15:chartTrackingRefBased/>
  <w15:docId w15:val="{FC842E81-57A9-4443-AF53-3CF7BA88E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Error" w:semiHidden="1" w:unhideWhenUsed="1"/>
  </w:latentStyles>
  <w:style w:type="paragraph" w:default="1" w:styleId="Normal">
    <w:name w:val="Normal"/>
    <w:qFormat/>
    <w:rsid w:val="003D59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1BD0"/>
    <w:rPr>
      <w:color w:val="0563C1" w:themeColor="hyperlink"/>
      <w:u w:val="single"/>
    </w:rPr>
  </w:style>
  <w:style w:type="character" w:styleId="FollowedHyperlink">
    <w:name w:val="FollowedHyperlink"/>
    <w:basedOn w:val="DefaultParagraphFont"/>
    <w:uiPriority w:val="99"/>
    <w:semiHidden/>
    <w:unhideWhenUsed/>
    <w:rsid w:val="00141BD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3" Type="http://schemas.openxmlformats.org/officeDocument/2006/relationships/webSettings" Target="webSettings.xml"/><Relationship Id="rId7" Type="http://schemas.openxmlformats.org/officeDocument/2006/relationships/image" Target="media/image2.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5" Type="http://schemas.openxmlformats.org/officeDocument/2006/relationships/hyperlink" Target="https://datahelpdesk.worldbank.org/knowledgebase/articles/898590-country-api-queries" TargetMode="External"/><Relationship Id="rId10" Type="http://schemas.openxmlformats.org/officeDocument/2006/relationships/theme" Target="theme/theme1.xml"/><Relationship Id="rId4" Type="http://schemas.openxmlformats.org/officeDocument/2006/relationships/hyperlink" Target="https://data.worldbank.org/indicator/SP.POP.TOTL?locations=MX-AF-BD"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153</Words>
  <Characters>875</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Sumedh Karnik</dc:creator>
  <cp:keywords/>
  <dc:description/>
  <cp:lastModifiedBy>Santosh Singh</cp:lastModifiedBy>
  <cp:revision>2</cp:revision>
  <dcterms:created xsi:type="dcterms:W3CDTF">2019-09-25T00:01:00Z</dcterms:created>
  <dcterms:modified xsi:type="dcterms:W3CDTF">2019-09-25T00:01:00Z</dcterms:modified>
</cp:coreProperties>
</file>